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03E" w:rsidRDefault="0089303E" w:rsidP="0089303E">
      <w:r>
        <w:t>W</w:t>
      </w:r>
      <w:r>
        <w:t xml:space="preserve"> zakresie realizacji zadania inwestycyjnego nastąpiły zmiany polegające na:</w:t>
      </w:r>
    </w:p>
    <w:p w:rsidR="0089303E" w:rsidRDefault="0089303E" w:rsidP="0089303E"/>
    <w:p w:rsidR="0089303E" w:rsidRDefault="0089303E" w:rsidP="0089303E">
      <w:pPr>
        <w:pStyle w:val="Akapitzlist"/>
        <w:numPr>
          <w:ilvl w:val="0"/>
          <w:numId w:val="1"/>
        </w:numPr>
      </w:pPr>
      <w:r>
        <w:t>likwidacji przejścia dla pieszych i sygnalizatorów grup P3,</w:t>
      </w:r>
    </w:p>
    <w:p w:rsidR="0089303E" w:rsidRDefault="0089303E" w:rsidP="0089303E"/>
    <w:p w:rsidR="0089303E" w:rsidRDefault="0089303E" w:rsidP="0089303E">
      <w:pPr>
        <w:pStyle w:val="Akapitzlist"/>
        <w:numPr>
          <w:ilvl w:val="0"/>
          <w:numId w:val="1"/>
        </w:numPr>
      </w:pPr>
      <w:r>
        <w:t>zamieniono bramownice na wysięgniki na każdym wlocie,</w:t>
      </w:r>
    </w:p>
    <w:p w:rsidR="0089303E" w:rsidRDefault="0089303E" w:rsidP="0089303E"/>
    <w:p w:rsidR="0089303E" w:rsidRDefault="0089303E" w:rsidP="0089303E">
      <w:pPr>
        <w:pStyle w:val="Akapitzlist"/>
        <w:numPr>
          <w:ilvl w:val="0"/>
          <w:numId w:val="1"/>
        </w:numPr>
      </w:pPr>
      <w:r>
        <w:t>dodano elementy BRD w postaci separatorów ruchu,</w:t>
      </w:r>
    </w:p>
    <w:p w:rsidR="0089303E" w:rsidRDefault="0089303E" w:rsidP="0089303E"/>
    <w:p w:rsidR="0089303E" w:rsidRDefault="0089303E" w:rsidP="0089303E">
      <w:pPr>
        <w:pStyle w:val="Akapitzlist"/>
        <w:numPr>
          <w:ilvl w:val="0"/>
          <w:numId w:val="1"/>
        </w:numPr>
      </w:pPr>
      <w:r>
        <w:t>wskazano punkt zasi</w:t>
      </w:r>
      <w:bookmarkStart w:id="0" w:name="_GoBack"/>
      <w:bookmarkEnd w:id="0"/>
      <w:r>
        <w:t>l</w:t>
      </w:r>
      <w:r w:rsidR="00FF73F7">
        <w:t>a</w:t>
      </w:r>
      <w:r>
        <w:t>nia ze złącza kablowego na słupie oświetlenia ulicznego,</w:t>
      </w:r>
    </w:p>
    <w:p w:rsidR="0089303E" w:rsidRDefault="0089303E" w:rsidP="0089303E"/>
    <w:p w:rsidR="003A0449" w:rsidRDefault="0089303E" w:rsidP="0089303E">
      <w:pPr>
        <w:pStyle w:val="Akapitzlist"/>
        <w:numPr>
          <w:ilvl w:val="0"/>
          <w:numId w:val="1"/>
        </w:numPr>
      </w:pPr>
      <w:r>
        <w:t>wskazano konieczny remont ciągów pieszych wraz z podbudową i krawężnikami przy przejściach dla pieszych.</w:t>
      </w:r>
    </w:p>
    <w:sectPr w:rsidR="003A0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176380"/>
    <w:multiLevelType w:val="hybridMultilevel"/>
    <w:tmpl w:val="D302A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8EF"/>
    <w:rsid w:val="001C69E3"/>
    <w:rsid w:val="003A0449"/>
    <w:rsid w:val="003A68EF"/>
    <w:rsid w:val="0089303E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23487-31C7-4514-8250-89B2238BD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30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367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</cp:revision>
  <dcterms:created xsi:type="dcterms:W3CDTF">2022-10-18T08:40:00Z</dcterms:created>
  <dcterms:modified xsi:type="dcterms:W3CDTF">2022-10-18T08:40:00Z</dcterms:modified>
</cp:coreProperties>
</file>